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встреча благочинного Аксайского округа инастоятеля Свято-Духовского храма п. Щепкин с командованиемДонского 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21.11.202411:11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встреча благочинного Аксайского округа и настоятеляСвято-Духовского храма п. Щепкин с командованием ДонскогоСпасательного 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Состояласьвстреча благочинного Аксайского округа и настоятеляСвято-Духовского храма п. Щепкин с командованием ДонскогоСпасательного Центра.</w:t>
            </w:r>
            <w:br/>
            <w:br/>
            <w:r>
              <w:rPr/>
              <w:t xml:space="preserve">В ходе встречи был выстроен план совместной работы на 2025 год.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2026-03-27T21:38:48+03:00</dcterms:created>
  <dcterms:modified xsi:type="dcterms:W3CDTF">2026-03-27T21:38:48+03:00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